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F3" w:rsidRPr="002118CA" w:rsidRDefault="00275BF3" w:rsidP="00275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F3" w:rsidRPr="005800BB" w:rsidRDefault="00275BF3" w:rsidP="00275BF3">
      <w:pPr>
        <w:pStyle w:val="1"/>
        <w:rPr>
          <w:szCs w:val="24"/>
        </w:rPr>
      </w:pPr>
      <w:r w:rsidRPr="005800BB">
        <w:rPr>
          <w:szCs w:val="24"/>
        </w:rPr>
        <w:t xml:space="preserve">АДМИНИСТРАЦИЯ </w:t>
      </w:r>
    </w:p>
    <w:p w:rsidR="00275BF3" w:rsidRPr="005800BB" w:rsidRDefault="00275BF3" w:rsidP="00275BF3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800BB">
        <w:rPr>
          <w:rFonts w:ascii="Times New Roman" w:hAnsi="Times New Roman" w:cs="Times New Roman"/>
          <w:b/>
          <w:spacing w:val="20"/>
          <w:sz w:val="24"/>
          <w:szCs w:val="24"/>
        </w:rPr>
        <w:t>НОВОКРАСНЯНСКОГО МУНИЦИПАЛЬНОГО ОБРАЗОВАНИЯ ЕРШОВСКОГО РАЙОНА САРАТОВСКОЙ ОБЛАСТИ</w:t>
      </w:r>
    </w:p>
    <w:p w:rsidR="00275BF3" w:rsidRDefault="00275BF3" w:rsidP="00275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F3" w:rsidRPr="005800BB" w:rsidRDefault="00275BF3" w:rsidP="0027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B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5BF3" w:rsidRDefault="00275BF3" w:rsidP="00275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BF3" w:rsidRPr="002118CA" w:rsidRDefault="00275BF3" w:rsidP="00275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14.06.2016 г.                                                    №  11</w:t>
      </w:r>
    </w:p>
    <w:p w:rsidR="00275BF3" w:rsidRDefault="00275BF3" w:rsidP="00275BF3"/>
    <w:p w:rsidR="00275BF3" w:rsidRPr="00F92ED9" w:rsidRDefault="00275BF3" w:rsidP="00275BF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2ED9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постановление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92ED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F92E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04.2012</w:t>
      </w:r>
      <w:r w:rsidRPr="00F92ED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5BF3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Саратовской области от 14.12.2015 г. № 616-п « О внесении изменений в постановление Правительства Саратовской области от 17.07.2007 г. № 268-п «О разработке административных регламентов»,руководствуясь Уставом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,администрация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 xml:space="preserve"> </w:t>
      </w:r>
      <w:r w:rsidRPr="00F92E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92ED9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Pr="00F92ED9">
        <w:rPr>
          <w:rFonts w:ascii="Times New Roman" w:hAnsi="Times New Roman" w:cs="Times New Roman"/>
          <w:sz w:val="24"/>
          <w:szCs w:val="24"/>
        </w:rPr>
        <w:t>:</w:t>
      </w:r>
    </w:p>
    <w:p w:rsidR="00275BF3" w:rsidRPr="00517E3F" w:rsidRDefault="00275BF3" w:rsidP="00275BF3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 изменение в постановление № 14</w:t>
      </w:r>
      <w:r w:rsidRPr="00F92ED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17.04.2012</w:t>
      </w:r>
      <w:r w:rsidRPr="00F92ED9">
        <w:rPr>
          <w:rFonts w:ascii="Times New Roman" w:hAnsi="Times New Roman" w:cs="Times New Roman"/>
          <w:sz w:val="24"/>
          <w:szCs w:val="24"/>
        </w:rPr>
        <w:t xml:space="preserve"> г. «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документов (копии финансово-лицевого счета, выписка из домовой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17E3F">
        <w:rPr>
          <w:rFonts w:ascii="Times New Roman" w:hAnsi="Times New Roman" w:cs="Times New Roman"/>
          <w:szCs w:val="24"/>
        </w:rPr>
        <w:t>»</w:t>
      </w:r>
    </w:p>
    <w:p w:rsidR="00275BF3" w:rsidRPr="00F92ED9" w:rsidRDefault="00275BF3" w:rsidP="00275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Пункт  2  дополнить следующим подпунктом:</w:t>
      </w: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b/>
          <w:sz w:val="24"/>
          <w:szCs w:val="24"/>
        </w:rPr>
        <w:t>Требования к обеспечению доступности муниципальных услуг для инвалидов</w:t>
      </w:r>
      <w:r w:rsidRPr="00F92ED9">
        <w:rPr>
          <w:rFonts w:ascii="Times New Roman" w:hAnsi="Times New Roman" w:cs="Times New Roman"/>
          <w:sz w:val="24"/>
          <w:szCs w:val="24"/>
        </w:rPr>
        <w:t>:  обеспечение 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оказание должностными лицами инвалидам 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 и совершением других необходимых действий;</w:t>
      </w: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-предоставление инвалидам по слуху, при необходимости, услуги с  использованием русского жестового языка, включая обеспечение доступа на объект 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обеспечение доступа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- размещение носителей информации о порядке предоставления услуги инвалидам с учетом ограничений их жизнедеятельности, в том числе, при  необходимости, </w:t>
      </w:r>
      <w:r w:rsidRPr="00F92ED9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получения услуги звуковой и зрительной информации, а также надписей,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ED9">
        <w:rPr>
          <w:rFonts w:ascii="Times New Roman" w:hAnsi="Times New Roman" w:cs="Times New Roman"/>
          <w:sz w:val="24"/>
          <w:szCs w:val="24"/>
        </w:rPr>
        <w:t>знаков и иной текстовой и графической информации знаками, выполненными  рельефно- точечным шрифтом Брайля и на  контрастном  фоне.</w:t>
      </w: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и разместить на официальном сайте администрации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сети «Интернет».</w:t>
      </w: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3.Постановление 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92ED9">
        <w:rPr>
          <w:rFonts w:ascii="Times New Roman" w:hAnsi="Times New Roman" w:cs="Times New Roman"/>
          <w:sz w:val="24"/>
          <w:szCs w:val="24"/>
        </w:rPr>
        <w:t xml:space="preserve">упает 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 силу со дня его официального опубликования.</w:t>
      </w: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</w:p>
    <w:p w:rsidR="00275BF3" w:rsidRPr="00F92ED9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Е.Ю.Кузнецова</w:t>
      </w:r>
    </w:p>
    <w:p w:rsidR="00275BF3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5BF3" w:rsidRDefault="00275BF3" w:rsidP="00275B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2EA2" w:rsidRDefault="001D2EA2"/>
    <w:sectPr w:rsidR="001D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3DF"/>
    <w:multiLevelType w:val="hybridMultilevel"/>
    <w:tmpl w:val="70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BF3"/>
    <w:rsid w:val="001D2EA2"/>
    <w:rsid w:val="0027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75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275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Администрация Новокраснянского МО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2016-11-23T04:54:00Z</dcterms:created>
  <dcterms:modified xsi:type="dcterms:W3CDTF">2016-11-23T04:54:00Z</dcterms:modified>
</cp:coreProperties>
</file>